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750" w:type="pct"/>
        <w:jc w:val="center"/>
        <w:tblCellSpacing w:w="0" w:type="dxa"/>
        <w:tblCellMar>
          <w:left w:w="0" w:type="dxa"/>
          <w:right w:w="0" w:type="dxa"/>
        </w:tblCellMar>
        <w:tblLook w:val="04A0"/>
      </w:tblPr>
      <w:tblGrid>
        <w:gridCol w:w="7891"/>
      </w:tblGrid>
      <w:tr w:rsidR="00557BC9" w:rsidRPr="00557BC9">
        <w:trPr>
          <w:tblCellSpacing w:w="0" w:type="dxa"/>
          <w:jc w:val="center"/>
        </w:trPr>
        <w:tc>
          <w:tcPr>
            <w:tcW w:w="0" w:type="auto"/>
            <w:vAlign w:val="center"/>
            <w:hideMark/>
          </w:tcPr>
          <w:p w:rsidR="00557BC9" w:rsidRPr="00800B53" w:rsidRDefault="00557BC9" w:rsidP="00557BC9">
            <w:pPr>
              <w:widowControl/>
              <w:jc w:val="center"/>
              <w:rPr>
                <w:rFonts w:ascii="宋体" w:eastAsia="宋体" w:hAnsi="宋体" w:cs="宋体"/>
                <w:b/>
                <w:bCs/>
                <w:color w:val="2DA2CD"/>
                <w:kern w:val="0"/>
                <w:sz w:val="32"/>
                <w:szCs w:val="32"/>
              </w:rPr>
            </w:pPr>
            <w:r w:rsidRPr="00800B53">
              <w:rPr>
                <w:rFonts w:ascii="宋体" w:eastAsia="宋体" w:hAnsi="宋体" w:cs="宋体"/>
                <w:b/>
                <w:bCs/>
                <w:color w:val="2DA2CD"/>
                <w:kern w:val="0"/>
                <w:sz w:val="32"/>
                <w:szCs w:val="32"/>
              </w:rPr>
              <w:t>长江大学研究生国家奖学金管理办法（修订）</w:t>
            </w:r>
          </w:p>
        </w:tc>
      </w:tr>
    </w:tbl>
    <w:p w:rsidR="00557BC9" w:rsidRPr="00557BC9" w:rsidRDefault="00557BC9" w:rsidP="00557BC9">
      <w:pPr>
        <w:widowControl/>
        <w:jc w:val="left"/>
        <w:rPr>
          <w:rFonts w:ascii="宋体" w:eastAsia="宋体" w:hAnsi="宋体" w:cs="宋体"/>
          <w:vanish/>
          <w:color w:val="000000"/>
          <w:kern w:val="0"/>
          <w:sz w:val="24"/>
          <w:szCs w:val="24"/>
        </w:rPr>
      </w:pPr>
    </w:p>
    <w:tbl>
      <w:tblPr>
        <w:tblW w:w="4750" w:type="pct"/>
        <w:jc w:val="center"/>
        <w:tblCellSpacing w:w="0" w:type="dxa"/>
        <w:tblCellMar>
          <w:left w:w="0" w:type="dxa"/>
          <w:right w:w="0" w:type="dxa"/>
        </w:tblCellMar>
        <w:tblLook w:val="04A0"/>
      </w:tblPr>
      <w:tblGrid>
        <w:gridCol w:w="7891"/>
      </w:tblGrid>
      <w:tr w:rsidR="00557BC9" w:rsidRPr="00557BC9">
        <w:trPr>
          <w:tblCellSpacing w:w="0" w:type="dxa"/>
          <w:jc w:val="center"/>
        </w:trPr>
        <w:tc>
          <w:tcPr>
            <w:tcW w:w="0" w:type="auto"/>
            <w:vAlign w:val="center"/>
            <w:hideMark/>
          </w:tcPr>
          <w:p w:rsidR="00557BC9" w:rsidRPr="00557BC9" w:rsidRDefault="00557BC9" w:rsidP="00557BC9">
            <w:pPr>
              <w:widowControl/>
              <w:spacing w:before="100" w:beforeAutospacing="1" w:after="100" w:afterAutospacing="1" w:line="375" w:lineRule="atLeast"/>
              <w:jc w:val="center"/>
              <w:rPr>
                <w:rFonts w:ascii="宋体" w:eastAsia="宋体" w:hAnsi="宋体" w:cs="宋体"/>
                <w:color w:val="000000"/>
                <w:kern w:val="0"/>
                <w:szCs w:val="21"/>
              </w:rPr>
            </w:pPr>
            <w:r w:rsidRPr="00557BC9">
              <w:rPr>
                <w:rFonts w:ascii="宋体" w:eastAsia="宋体" w:hAnsi="宋体" w:cs="宋体"/>
                <w:b/>
                <w:bCs/>
                <w:color w:val="000000"/>
                <w:kern w:val="0"/>
                <w:sz w:val="24"/>
                <w:szCs w:val="24"/>
              </w:rPr>
              <w:t>第一章  总则</w:t>
            </w:r>
          </w:p>
          <w:p w:rsidR="00557BC9" w:rsidRPr="00557BC9" w:rsidRDefault="00557BC9" w:rsidP="00557BC9">
            <w:pPr>
              <w:widowControl/>
              <w:spacing w:before="100" w:beforeAutospacing="1" w:after="100" w:afterAutospacing="1" w:line="375" w:lineRule="atLeast"/>
              <w:jc w:val="left"/>
              <w:rPr>
                <w:rFonts w:ascii="宋体" w:eastAsia="宋体" w:hAnsi="宋体" w:cs="宋体"/>
                <w:color w:val="000000"/>
                <w:kern w:val="0"/>
                <w:szCs w:val="21"/>
              </w:rPr>
            </w:pPr>
            <w:r w:rsidRPr="00557BC9">
              <w:rPr>
                <w:rFonts w:ascii="宋体" w:eastAsia="宋体" w:hAnsi="宋体" w:cs="宋体"/>
                <w:b/>
                <w:bCs/>
                <w:color w:val="000000"/>
                <w:kern w:val="0"/>
                <w:sz w:val="24"/>
                <w:szCs w:val="24"/>
              </w:rPr>
              <w:t>第一条</w:t>
            </w:r>
            <w:r w:rsidRPr="00557BC9">
              <w:rPr>
                <w:rFonts w:ascii="宋体" w:eastAsia="宋体" w:hAnsi="宋体" w:cs="宋体"/>
                <w:color w:val="000000"/>
                <w:kern w:val="0"/>
                <w:sz w:val="24"/>
                <w:szCs w:val="24"/>
              </w:rPr>
              <w:t>  为发展中国特色研究生教育，促进研究生培养机制改革，提高研究生培养质量，国家特别设立了“研究生国家奖学金”。为确保我校“研究生国家奖学金”评审工作平稳、有序的进行，根据《研究生国家奖学金管理暂行办法》（财教[2012]342号）文件精神，结合我校实际，制定本办法。</w:t>
            </w:r>
          </w:p>
          <w:p w:rsidR="00557BC9" w:rsidRPr="00557BC9" w:rsidRDefault="00557BC9" w:rsidP="00557BC9">
            <w:pPr>
              <w:widowControl/>
              <w:spacing w:before="100" w:beforeAutospacing="1" w:after="100" w:afterAutospacing="1" w:line="375" w:lineRule="atLeast"/>
              <w:jc w:val="left"/>
              <w:rPr>
                <w:rFonts w:ascii="宋体" w:eastAsia="宋体" w:hAnsi="宋体" w:cs="宋体"/>
                <w:color w:val="000000"/>
                <w:kern w:val="0"/>
                <w:szCs w:val="21"/>
              </w:rPr>
            </w:pPr>
            <w:r w:rsidRPr="00557BC9">
              <w:rPr>
                <w:rFonts w:ascii="宋体" w:eastAsia="宋体" w:hAnsi="宋体" w:cs="宋体"/>
                <w:b/>
                <w:bCs/>
                <w:color w:val="000000"/>
                <w:kern w:val="0"/>
                <w:sz w:val="24"/>
                <w:szCs w:val="24"/>
              </w:rPr>
              <w:t>第二条</w:t>
            </w:r>
            <w:r w:rsidRPr="00557BC9">
              <w:rPr>
                <w:rFonts w:ascii="宋体" w:eastAsia="宋体" w:hAnsi="宋体" w:cs="宋体"/>
                <w:color w:val="000000"/>
                <w:kern w:val="0"/>
                <w:sz w:val="24"/>
                <w:szCs w:val="24"/>
              </w:rPr>
              <w:t>  研究生国家奖学金是由中央财政出资设立，用于奖励在攻读博士、硕士学位期间表现优异的全日制研究生，是国家设立的研究生奖学金中最高荣誉奖项。</w:t>
            </w:r>
          </w:p>
          <w:p w:rsidR="00557BC9" w:rsidRPr="00557BC9" w:rsidRDefault="00557BC9" w:rsidP="00557BC9">
            <w:pPr>
              <w:widowControl/>
              <w:spacing w:before="100" w:beforeAutospacing="1" w:after="100" w:afterAutospacing="1" w:line="375" w:lineRule="atLeast"/>
              <w:jc w:val="center"/>
              <w:rPr>
                <w:rFonts w:ascii="宋体" w:eastAsia="宋体" w:hAnsi="宋体" w:cs="宋体"/>
                <w:color w:val="000000"/>
                <w:kern w:val="0"/>
                <w:szCs w:val="21"/>
              </w:rPr>
            </w:pPr>
            <w:r w:rsidRPr="00557BC9">
              <w:rPr>
                <w:rFonts w:ascii="宋体" w:eastAsia="宋体" w:hAnsi="宋体" w:cs="宋体"/>
                <w:b/>
                <w:bCs/>
                <w:color w:val="000000"/>
                <w:kern w:val="0"/>
                <w:sz w:val="24"/>
                <w:szCs w:val="24"/>
              </w:rPr>
              <w:t>第二章　参评对象、名额分配及奖励标准</w:t>
            </w:r>
          </w:p>
          <w:p w:rsidR="00557BC9" w:rsidRPr="00557BC9" w:rsidRDefault="00557BC9" w:rsidP="00557BC9">
            <w:pPr>
              <w:widowControl/>
              <w:spacing w:before="100" w:beforeAutospacing="1" w:after="100" w:afterAutospacing="1" w:line="375" w:lineRule="atLeast"/>
              <w:jc w:val="left"/>
              <w:rPr>
                <w:rFonts w:ascii="宋体" w:eastAsia="宋体" w:hAnsi="宋体" w:cs="宋体"/>
                <w:color w:val="000000"/>
                <w:kern w:val="0"/>
                <w:szCs w:val="21"/>
              </w:rPr>
            </w:pPr>
            <w:r w:rsidRPr="00557BC9">
              <w:rPr>
                <w:rFonts w:ascii="宋体" w:eastAsia="宋体" w:hAnsi="宋体" w:cs="宋体"/>
                <w:b/>
                <w:bCs/>
                <w:color w:val="000000"/>
                <w:kern w:val="0"/>
                <w:sz w:val="24"/>
                <w:szCs w:val="24"/>
              </w:rPr>
              <w:t>第三条</w:t>
            </w:r>
            <w:r w:rsidRPr="00557BC9">
              <w:rPr>
                <w:rFonts w:ascii="宋体" w:eastAsia="宋体" w:hAnsi="宋体" w:cs="宋体"/>
                <w:color w:val="000000"/>
                <w:kern w:val="0"/>
                <w:sz w:val="24"/>
                <w:szCs w:val="24"/>
              </w:rPr>
              <w:t>  我校研究生国家奖学金的参评对象为全日制在籍非在职二年级（含二年级）以上的硕士、博士研究生。具有以下情况的研究生不参加该奖项的评选：</w:t>
            </w:r>
          </w:p>
          <w:p w:rsidR="00557BC9" w:rsidRPr="00557BC9" w:rsidRDefault="00557BC9" w:rsidP="00557BC9">
            <w:pPr>
              <w:widowControl/>
              <w:spacing w:before="100" w:beforeAutospacing="1" w:after="100" w:afterAutospacing="1" w:line="375" w:lineRule="atLeast"/>
              <w:jc w:val="left"/>
              <w:rPr>
                <w:rFonts w:ascii="宋体" w:eastAsia="宋体" w:hAnsi="宋体" w:cs="宋体"/>
                <w:color w:val="000000"/>
                <w:kern w:val="0"/>
                <w:szCs w:val="21"/>
              </w:rPr>
            </w:pPr>
            <w:r w:rsidRPr="00557BC9">
              <w:rPr>
                <w:rFonts w:ascii="宋体" w:eastAsia="宋体" w:hAnsi="宋体" w:cs="宋体"/>
                <w:color w:val="000000"/>
                <w:kern w:val="0"/>
                <w:sz w:val="24"/>
                <w:szCs w:val="24"/>
              </w:rPr>
              <w:t>1．录取类别为计划内定向、单位委托培养的研究生；</w:t>
            </w:r>
          </w:p>
          <w:p w:rsidR="00557BC9" w:rsidRPr="00557BC9" w:rsidRDefault="00557BC9" w:rsidP="00557BC9">
            <w:pPr>
              <w:widowControl/>
              <w:spacing w:before="100" w:beforeAutospacing="1" w:after="100" w:afterAutospacing="1" w:line="375" w:lineRule="atLeast"/>
              <w:jc w:val="left"/>
              <w:rPr>
                <w:rFonts w:ascii="宋体" w:eastAsia="宋体" w:hAnsi="宋体" w:cs="宋体"/>
                <w:color w:val="000000"/>
                <w:kern w:val="0"/>
                <w:szCs w:val="21"/>
              </w:rPr>
            </w:pPr>
            <w:r w:rsidRPr="00557BC9">
              <w:rPr>
                <w:rFonts w:ascii="宋体" w:eastAsia="宋体" w:hAnsi="宋体" w:cs="宋体"/>
                <w:color w:val="000000"/>
                <w:kern w:val="0"/>
                <w:sz w:val="24"/>
                <w:szCs w:val="24"/>
              </w:rPr>
              <w:t>2．休学期间的研究生；</w:t>
            </w:r>
          </w:p>
          <w:p w:rsidR="00557BC9" w:rsidRPr="00557BC9" w:rsidRDefault="00557BC9" w:rsidP="00557BC9">
            <w:pPr>
              <w:widowControl/>
              <w:spacing w:before="100" w:beforeAutospacing="1" w:after="100" w:afterAutospacing="1" w:line="375" w:lineRule="atLeast"/>
              <w:jc w:val="left"/>
              <w:rPr>
                <w:rFonts w:ascii="宋体" w:eastAsia="宋体" w:hAnsi="宋体" w:cs="宋体"/>
                <w:color w:val="000000"/>
                <w:kern w:val="0"/>
                <w:szCs w:val="21"/>
              </w:rPr>
            </w:pPr>
            <w:r w:rsidRPr="00557BC9">
              <w:rPr>
                <w:rFonts w:ascii="宋体" w:eastAsia="宋体" w:hAnsi="宋体" w:cs="宋体"/>
                <w:color w:val="000000"/>
                <w:kern w:val="0"/>
                <w:sz w:val="24"/>
                <w:szCs w:val="24"/>
              </w:rPr>
              <w:t>3．延迟毕业的研究生；</w:t>
            </w:r>
          </w:p>
          <w:p w:rsidR="00557BC9" w:rsidRPr="00557BC9" w:rsidRDefault="00557BC9" w:rsidP="00557BC9">
            <w:pPr>
              <w:widowControl/>
              <w:spacing w:before="100" w:beforeAutospacing="1" w:after="100" w:afterAutospacing="1" w:line="375" w:lineRule="atLeast"/>
              <w:jc w:val="left"/>
              <w:rPr>
                <w:rFonts w:ascii="宋体" w:eastAsia="宋体" w:hAnsi="宋体" w:cs="宋体"/>
                <w:color w:val="000000"/>
                <w:kern w:val="0"/>
                <w:szCs w:val="21"/>
              </w:rPr>
            </w:pPr>
            <w:r w:rsidRPr="00557BC9">
              <w:rPr>
                <w:rFonts w:ascii="宋体" w:eastAsia="宋体" w:hAnsi="宋体" w:cs="宋体"/>
                <w:color w:val="000000"/>
                <w:kern w:val="0"/>
                <w:sz w:val="24"/>
                <w:szCs w:val="24"/>
              </w:rPr>
              <w:t>4．因违纪受到学校通报批评或其它处分且暂时没撤销处分的研究生。</w:t>
            </w:r>
          </w:p>
          <w:p w:rsidR="00557BC9" w:rsidRPr="00557BC9" w:rsidRDefault="00557BC9" w:rsidP="00557BC9">
            <w:pPr>
              <w:widowControl/>
              <w:spacing w:before="100" w:beforeAutospacing="1" w:after="100" w:afterAutospacing="1" w:line="375" w:lineRule="atLeast"/>
              <w:jc w:val="left"/>
              <w:rPr>
                <w:rFonts w:ascii="宋体" w:eastAsia="宋体" w:hAnsi="宋体" w:cs="宋体"/>
                <w:color w:val="000000"/>
                <w:kern w:val="0"/>
                <w:szCs w:val="21"/>
              </w:rPr>
            </w:pPr>
            <w:r w:rsidRPr="00557BC9">
              <w:rPr>
                <w:rFonts w:ascii="宋体" w:eastAsia="宋体" w:hAnsi="宋体" w:cs="宋体"/>
                <w:b/>
                <w:bCs/>
                <w:color w:val="000000"/>
                <w:kern w:val="0"/>
                <w:sz w:val="24"/>
                <w:szCs w:val="24"/>
              </w:rPr>
              <w:t>第四条</w:t>
            </w:r>
            <w:r w:rsidRPr="00557BC9">
              <w:rPr>
                <w:rFonts w:ascii="宋体" w:eastAsia="宋体" w:hAnsi="宋体" w:cs="宋体"/>
                <w:color w:val="000000"/>
                <w:kern w:val="0"/>
                <w:sz w:val="24"/>
                <w:szCs w:val="24"/>
              </w:rPr>
              <w:t>  学校原则上根据教育部下达的研究生国家奖学金名额与学校在校研究生人数的比例，以实际名额或推荐名额的形式下达各研究生培养学院，并适当向基础学科和国家亟需的学科（专业）倾斜。</w:t>
            </w:r>
          </w:p>
          <w:p w:rsidR="00557BC9" w:rsidRPr="00557BC9" w:rsidRDefault="00557BC9" w:rsidP="00557BC9">
            <w:pPr>
              <w:widowControl/>
              <w:spacing w:before="100" w:beforeAutospacing="1" w:after="100" w:afterAutospacing="1" w:line="375" w:lineRule="atLeast"/>
              <w:jc w:val="left"/>
              <w:rPr>
                <w:rFonts w:ascii="宋体" w:eastAsia="宋体" w:hAnsi="宋体" w:cs="宋体"/>
                <w:color w:val="000000"/>
                <w:kern w:val="0"/>
                <w:szCs w:val="21"/>
              </w:rPr>
            </w:pPr>
            <w:r w:rsidRPr="00557BC9">
              <w:rPr>
                <w:rFonts w:ascii="宋体" w:eastAsia="宋体" w:hAnsi="宋体" w:cs="宋体"/>
                <w:b/>
                <w:bCs/>
                <w:color w:val="000000"/>
                <w:kern w:val="0"/>
                <w:sz w:val="24"/>
                <w:szCs w:val="24"/>
              </w:rPr>
              <w:t>第五条</w:t>
            </w:r>
            <w:r w:rsidRPr="00557BC9">
              <w:rPr>
                <w:rFonts w:ascii="宋体" w:eastAsia="宋体" w:hAnsi="宋体" w:cs="宋体"/>
                <w:color w:val="000000"/>
                <w:kern w:val="0"/>
                <w:sz w:val="24"/>
                <w:szCs w:val="24"/>
              </w:rPr>
              <w:t>  研究生国家奖学金每年10-12月份评审一次。博士研究生国家奖学金奖励标准是每生每年3万元，硕士研究生每生每年2万元。</w:t>
            </w:r>
          </w:p>
          <w:p w:rsidR="00557BC9" w:rsidRPr="00557BC9" w:rsidRDefault="00557BC9" w:rsidP="00557BC9">
            <w:pPr>
              <w:widowControl/>
              <w:spacing w:before="100" w:beforeAutospacing="1" w:after="100" w:afterAutospacing="1" w:line="375" w:lineRule="atLeast"/>
              <w:jc w:val="center"/>
              <w:rPr>
                <w:rFonts w:ascii="宋体" w:eastAsia="宋体" w:hAnsi="宋体" w:cs="宋体"/>
                <w:color w:val="000000"/>
                <w:kern w:val="0"/>
                <w:szCs w:val="21"/>
              </w:rPr>
            </w:pPr>
            <w:r w:rsidRPr="00557BC9">
              <w:rPr>
                <w:rFonts w:ascii="宋体" w:eastAsia="宋体" w:hAnsi="宋体" w:cs="宋体"/>
                <w:b/>
                <w:bCs/>
                <w:color w:val="000000"/>
                <w:kern w:val="0"/>
                <w:sz w:val="24"/>
                <w:szCs w:val="24"/>
              </w:rPr>
              <w:t>第三章　申请条件</w:t>
            </w:r>
          </w:p>
          <w:p w:rsidR="00557BC9" w:rsidRPr="00557BC9" w:rsidRDefault="00557BC9" w:rsidP="00557BC9">
            <w:pPr>
              <w:widowControl/>
              <w:spacing w:before="100" w:beforeAutospacing="1" w:after="100" w:afterAutospacing="1" w:line="375" w:lineRule="atLeast"/>
              <w:jc w:val="left"/>
              <w:rPr>
                <w:rFonts w:ascii="宋体" w:eastAsia="宋体" w:hAnsi="宋体" w:cs="宋体"/>
                <w:color w:val="000000"/>
                <w:kern w:val="0"/>
                <w:szCs w:val="21"/>
              </w:rPr>
            </w:pPr>
            <w:r w:rsidRPr="00557BC9">
              <w:rPr>
                <w:rFonts w:ascii="宋体" w:eastAsia="宋体" w:hAnsi="宋体" w:cs="宋体"/>
                <w:b/>
                <w:bCs/>
                <w:color w:val="000000"/>
                <w:kern w:val="0"/>
                <w:sz w:val="24"/>
                <w:szCs w:val="24"/>
              </w:rPr>
              <w:t>第六条</w:t>
            </w:r>
            <w:r w:rsidRPr="00557BC9">
              <w:rPr>
                <w:rFonts w:ascii="宋体" w:eastAsia="宋体" w:hAnsi="宋体" w:cs="宋体"/>
                <w:color w:val="000000"/>
                <w:kern w:val="0"/>
                <w:sz w:val="24"/>
                <w:szCs w:val="24"/>
              </w:rPr>
              <w:t>  研究生国家奖学金申请的基本条件：</w:t>
            </w:r>
          </w:p>
          <w:p w:rsidR="00557BC9" w:rsidRPr="00557BC9" w:rsidRDefault="00557BC9" w:rsidP="00557BC9">
            <w:pPr>
              <w:widowControl/>
              <w:spacing w:before="100" w:beforeAutospacing="1" w:after="100" w:afterAutospacing="1" w:line="375" w:lineRule="atLeast"/>
              <w:jc w:val="left"/>
              <w:rPr>
                <w:rFonts w:ascii="宋体" w:eastAsia="宋体" w:hAnsi="宋体" w:cs="宋体"/>
                <w:color w:val="000000"/>
                <w:kern w:val="0"/>
                <w:szCs w:val="21"/>
              </w:rPr>
            </w:pPr>
            <w:r w:rsidRPr="00557BC9">
              <w:rPr>
                <w:rFonts w:ascii="宋体" w:eastAsia="宋体" w:hAnsi="宋体" w:cs="宋体"/>
                <w:color w:val="000000"/>
                <w:kern w:val="0"/>
                <w:sz w:val="24"/>
                <w:szCs w:val="24"/>
              </w:rPr>
              <w:t>1.热爱社会主义祖国，拥护中国共产党领导；</w:t>
            </w:r>
          </w:p>
          <w:p w:rsidR="00557BC9" w:rsidRPr="00557BC9" w:rsidRDefault="00557BC9" w:rsidP="00557BC9">
            <w:pPr>
              <w:widowControl/>
              <w:spacing w:before="100" w:beforeAutospacing="1" w:after="100" w:afterAutospacing="1" w:line="375" w:lineRule="atLeast"/>
              <w:jc w:val="left"/>
              <w:rPr>
                <w:rFonts w:ascii="宋体" w:eastAsia="宋体" w:hAnsi="宋体" w:cs="宋体"/>
                <w:color w:val="000000"/>
                <w:kern w:val="0"/>
                <w:szCs w:val="21"/>
              </w:rPr>
            </w:pPr>
            <w:r w:rsidRPr="00557BC9">
              <w:rPr>
                <w:rFonts w:ascii="宋体" w:eastAsia="宋体" w:hAnsi="宋体" w:cs="宋体"/>
                <w:color w:val="000000"/>
                <w:kern w:val="0"/>
                <w:sz w:val="24"/>
                <w:szCs w:val="24"/>
              </w:rPr>
              <w:lastRenderedPageBreak/>
              <w:t>2.遵守宪法和法律，遵守高等学校的各项规章制度；</w:t>
            </w:r>
          </w:p>
          <w:p w:rsidR="00557BC9" w:rsidRPr="00557BC9" w:rsidRDefault="00557BC9" w:rsidP="00557BC9">
            <w:pPr>
              <w:widowControl/>
              <w:spacing w:before="100" w:beforeAutospacing="1" w:after="100" w:afterAutospacing="1" w:line="375" w:lineRule="atLeast"/>
              <w:jc w:val="left"/>
              <w:rPr>
                <w:rFonts w:ascii="宋体" w:eastAsia="宋体" w:hAnsi="宋体" w:cs="宋体"/>
                <w:color w:val="000000"/>
                <w:kern w:val="0"/>
                <w:szCs w:val="21"/>
              </w:rPr>
            </w:pPr>
            <w:r w:rsidRPr="00557BC9">
              <w:rPr>
                <w:rFonts w:ascii="宋体" w:eastAsia="宋体" w:hAnsi="宋体" w:cs="宋体"/>
                <w:color w:val="000000"/>
                <w:kern w:val="0"/>
                <w:sz w:val="24"/>
                <w:szCs w:val="24"/>
              </w:rPr>
              <w:t>3.诚实守信，道德品质优良，理想高远，情操高尚，情趣高雅；</w:t>
            </w:r>
          </w:p>
          <w:p w:rsidR="00557BC9" w:rsidRPr="00557BC9" w:rsidRDefault="00557BC9" w:rsidP="00557BC9">
            <w:pPr>
              <w:widowControl/>
              <w:spacing w:before="100" w:beforeAutospacing="1" w:after="100" w:afterAutospacing="1" w:line="375" w:lineRule="atLeast"/>
              <w:jc w:val="left"/>
              <w:rPr>
                <w:rFonts w:ascii="宋体" w:eastAsia="宋体" w:hAnsi="宋体" w:cs="宋体"/>
                <w:color w:val="000000"/>
                <w:kern w:val="0"/>
                <w:szCs w:val="21"/>
              </w:rPr>
            </w:pPr>
            <w:r w:rsidRPr="00557BC9">
              <w:rPr>
                <w:rFonts w:ascii="宋体" w:eastAsia="宋体" w:hAnsi="宋体" w:cs="宋体"/>
                <w:color w:val="000000"/>
                <w:kern w:val="0"/>
                <w:sz w:val="24"/>
                <w:szCs w:val="24"/>
              </w:rPr>
              <w:t>4.综合素质高，能力强，发展潜力突出。积极参加社会工作，文化活动，社会实践和志愿服务，取得良好工作业绩者可优先考虑；</w:t>
            </w:r>
          </w:p>
          <w:p w:rsidR="00557BC9" w:rsidRPr="00557BC9" w:rsidRDefault="00557BC9" w:rsidP="00557BC9">
            <w:pPr>
              <w:widowControl/>
              <w:spacing w:before="100" w:beforeAutospacing="1" w:after="100" w:afterAutospacing="1" w:line="375" w:lineRule="atLeast"/>
              <w:jc w:val="left"/>
              <w:rPr>
                <w:rFonts w:ascii="宋体" w:eastAsia="宋体" w:hAnsi="宋体" w:cs="宋体"/>
                <w:color w:val="000000"/>
                <w:kern w:val="0"/>
                <w:szCs w:val="21"/>
              </w:rPr>
            </w:pPr>
            <w:r w:rsidRPr="00557BC9">
              <w:rPr>
                <w:rFonts w:ascii="宋体" w:eastAsia="宋体" w:hAnsi="宋体" w:cs="宋体"/>
                <w:color w:val="000000"/>
                <w:kern w:val="0"/>
                <w:sz w:val="24"/>
                <w:szCs w:val="24"/>
              </w:rPr>
              <w:t>5．学习成绩优异，学术型研究生的学位课程单科成绩不低于70分，专业型研究生的公共课程单科成绩不低于70分，其他课程不低于60分，非英语专业研究生过英语六级，英语专业研究生过英语专业八级，中期考核合格；</w:t>
            </w:r>
          </w:p>
          <w:p w:rsidR="00557BC9" w:rsidRPr="00557BC9" w:rsidRDefault="00557BC9" w:rsidP="00557BC9">
            <w:pPr>
              <w:widowControl/>
              <w:spacing w:before="100" w:beforeAutospacing="1" w:after="100" w:afterAutospacing="1" w:line="375" w:lineRule="atLeast"/>
              <w:jc w:val="left"/>
              <w:rPr>
                <w:rFonts w:ascii="宋体" w:eastAsia="宋体" w:hAnsi="宋体" w:cs="宋体"/>
                <w:color w:val="000000"/>
                <w:kern w:val="0"/>
                <w:szCs w:val="21"/>
              </w:rPr>
            </w:pPr>
            <w:r w:rsidRPr="00557BC9">
              <w:rPr>
                <w:rFonts w:ascii="宋体" w:eastAsia="宋体" w:hAnsi="宋体" w:cs="宋体"/>
                <w:color w:val="000000"/>
                <w:kern w:val="0"/>
                <w:sz w:val="24"/>
                <w:szCs w:val="24"/>
              </w:rPr>
              <w:t>6.科研能力突出。</w:t>
            </w:r>
          </w:p>
          <w:p w:rsidR="00557BC9" w:rsidRPr="00557BC9" w:rsidRDefault="00557BC9" w:rsidP="00557BC9">
            <w:pPr>
              <w:widowControl/>
              <w:spacing w:before="100" w:beforeAutospacing="1" w:after="100" w:afterAutospacing="1" w:line="375" w:lineRule="atLeast"/>
              <w:jc w:val="left"/>
              <w:rPr>
                <w:rFonts w:ascii="宋体" w:eastAsia="宋体" w:hAnsi="宋体" w:cs="宋体"/>
                <w:color w:val="000000"/>
                <w:kern w:val="0"/>
                <w:szCs w:val="21"/>
              </w:rPr>
            </w:pPr>
            <w:r w:rsidRPr="00557BC9">
              <w:rPr>
                <w:rFonts w:ascii="宋体" w:eastAsia="宋体" w:hAnsi="宋体" w:cs="宋体"/>
                <w:color w:val="000000"/>
                <w:kern w:val="0"/>
                <w:sz w:val="24"/>
                <w:szCs w:val="24"/>
              </w:rPr>
              <w:t>硕士研究生申请国家奖学金必须满足以下科研条件之一：</w:t>
            </w:r>
          </w:p>
          <w:p w:rsidR="00557BC9" w:rsidRPr="00557BC9" w:rsidRDefault="00557BC9" w:rsidP="00557BC9">
            <w:pPr>
              <w:widowControl/>
              <w:spacing w:before="100" w:beforeAutospacing="1" w:after="100" w:afterAutospacing="1" w:line="375" w:lineRule="atLeast"/>
              <w:jc w:val="left"/>
              <w:rPr>
                <w:rFonts w:ascii="宋体" w:eastAsia="宋体" w:hAnsi="宋体" w:cs="宋体"/>
                <w:color w:val="000000"/>
                <w:kern w:val="0"/>
                <w:szCs w:val="21"/>
              </w:rPr>
            </w:pPr>
            <w:r w:rsidRPr="00557BC9">
              <w:rPr>
                <w:rFonts w:ascii="宋体" w:eastAsia="宋体" w:hAnsi="宋体" w:cs="宋体"/>
                <w:color w:val="000000"/>
                <w:kern w:val="0"/>
                <w:sz w:val="24"/>
                <w:szCs w:val="24"/>
              </w:rPr>
              <w:t>（1）以第一作者身份在核心及以上刊物上发表学术论文至少1篇，第一署名单位为长江大学；</w:t>
            </w:r>
          </w:p>
          <w:p w:rsidR="00557BC9" w:rsidRPr="00557BC9" w:rsidRDefault="00557BC9" w:rsidP="00557BC9">
            <w:pPr>
              <w:widowControl/>
              <w:spacing w:before="100" w:beforeAutospacing="1" w:after="100" w:afterAutospacing="1" w:line="375" w:lineRule="atLeast"/>
              <w:jc w:val="left"/>
              <w:rPr>
                <w:rFonts w:ascii="宋体" w:eastAsia="宋体" w:hAnsi="宋体" w:cs="宋体"/>
                <w:color w:val="000000"/>
                <w:kern w:val="0"/>
                <w:szCs w:val="21"/>
              </w:rPr>
            </w:pPr>
            <w:r w:rsidRPr="00557BC9">
              <w:rPr>
                <w:rFonts w:ascii="宋体" w:eastAsia="宋体" w:hAnsi="宋体" w:cs="宋体"/>
                <w:color w:val="000000"/>
                <w:kern w:val="0"/>
                <w:sz w:val="24"/>
                <w:szCs w:val="24"/>
              </w:rPr>
              <w:t>（2）以第一发明人获得国家发明专利（授权）1项，第一署名单位为长江大学。</w:t>
            </w:r>
          </w:p>
          <w:p w:rsidR="00557BC9" w:rsidRPr="00557BC9" w:rsidRDefault="00557BC9" w:rsidP="00557BC9">
            <w:pPr>
              <w:widowControl/>
              <w:spacing w:before="100" w:beforeAutospacing="1" w:after="100" w:afterAutospacing="1" w:line="375" w:lineRule="atLeast"/>
              <w:jc w:val="left"/>
              <w:rPr>
                <w:rFonts w:ascii="宋体" w:eastAsia="宋体" w:hAnsi="宋体" w:cs="宋体"/>
                <w:color w:val="000000"/>
                <w:kern w:val="0"/>
                <w:szCs w:val="21"/>
              </w:rPr>
            </w:pPr>
            <w:r w:rsidRPr="00557BC9">
              <w:rPr>
                <w:rFonts w:ascii="宋体" w:eastAsia="宋体" w:hAnsi="宋体" w:cs="宋体"/>
                <w:color w:val="000000"/>
                <w:kern w:val="0"/>
                <w:sz w:val="24"/>
                <w:szCs w:val="24"/>
              </w:rPr>
              <w:t>（3）获得省部级以上科技成果奖（有证书），且署名单位有长江大学。</w:t>
            </w:r>
          </w:p>
          <w:p w:rsidR="00557BC9" w:rsidRPr="00557BC9" w:rsidRDefault="00557BC9" w:rsidP="00557BC9">
            <w:pPr>
              <w:widowControl/>
              <w:spacing w:before="100" w:beforeAutospacing="1" w:after="100" w:afterAutospacing="1" w:line="375" w:lineRule="atLeast"/>
              <w:jc w:val="left"/>
              <w:rPr>
                <w:rFonts w:ascii="宋体" w:eastAsia="宋体" w:hAnsi="宋体" w:cs="宋体"/>
                <w:color w:val="000000"/>
                <w:kern w:val="0"/>
                <w:szCs w:val="21"/>
              </w:rPr>
            </w:pPr>
            <w:r w:rsidRPr="00557BC9">
              <w:rPr>
                <w:rFonts w:ascii="宋体" w:eastAsia="宋体" w:hAnsi="宋体" w:cs="宋体"/>
                <w:color w:val="000000"/>
                <w:kern w:val="0"/>
                <w:sz w:val="24"/>
                <w:szCs w:val="24"/>
              </w:rPr>
              <w:t>博士研究生申请国家奖学金必须满足以下科研条件之一：</w:t>
            </w:r>
          </w:p>
          <w:p w:rsidR="00557BC9" w:rsidRPr="00557BC9" w:rsidRDefault="00557BC9" w:rsidP="00557BC9">
            <w:pPr>
              <w:widowControl/>
              <w:spacing w:before="100" w:beforeAutospacing="1" w:after="100" w:afterAutospacing="1" w:line="375" w:lineRule="atLeast"/>
              <w:jc w:val="left"/>
              <w:rPr>
                <w:rFonts w:ascii="宋体" w:eastAsia="宋体" w:hAnsi="宋体" w:cs="宋体"/>
                <w:color w:val="000000"/>
                <w:kern w:val="0"/>
                <w:szCs w:val="21"/>
              </w:rPr>
            </w:pPr>
            <w:r w:rsidRPr="00557BC9">
              <w:rPr>
                <w:rFonts w:ascii="宋体" w:eastAsia="宋体" w:hAnsi="宋体" w:cs="宋体"/>
                <w:color w:val="000000"/>
                <w:kern w:val="0"/>
                <w:sz w:val="24"/>
                <w:szCs w:val="24"/>
              </w:rPr>
              <w:t>（1）有1篇以第一作者身份公开发表的论文被SCI、EI（期刊）、CSSCI（核心）三大检索收录，且第一署名单位为长江大学；</w:t>
            </w:r>
          </w:p>
          <w:p w:rsidR="00557BC9" w:rsidRPr="00557BC9" w:rsidRDefault="00557BC9" w:rsidP="00557BC9">
            <w:pPr>
              <w:widowControl/>
              <w:spacing w:before="100" w:beforeAutospacing="1" w:after="100" w:afterAutospacing="1" w:line="375" w:lineRule="atLeast"/>
              <w:jc w:val="left"/>
              <w:rPr>
                <w:rFonts w:ascii="宋体" w:eastAsia="宋体" w:hAnsi="宋体" w:cs="宋体"/>
                <w:color w:val="000000"/>
                <w:kern w:val="0"/>
                <w:szCs w:val="21"/>
              </w:rPr>
            </w:pPr>
            <w:r w:rsidRPr="00557BC9">
              <w:rPr>
                <w:rFonts w:ascii="宋体" w:eastAsia="宋体" w:hAnsi="宋体" w:cs="宋体"/>
                <w:color w:val="000000"/>
                <w:kern w:val="0"/>
                <w:sz w:val="24"/>
                <w:szCs w:val="24"/>
              </w:rPr>
              <w:t>（2）在国内权威期刊上发表学术论文至少1篇，且第一署名单位为长江大学；</w:t>
            </w:r>
          </w:p>
          <w:p w:rsidR="00557BC9" w:rsidRPr="00557BC9" w:rsidRDefault="00557BC9" w:rsidP="00557BC9">
            <w:pPr>
              <w:widowControl/>
              <w:spacing w:before="100" w:beforeAutospacing="1" w:after="100" w:afterAutospacing="1" w:line="375" w:lineRule="atLeast"/>
              <w:jc w:val="left"/>
              <w:rPr>
                <w:rFonts w:ascii="宋体" w:eastAsia="宋体" w:hAnsi="宋体" w:cs="宋体"/>
                <w:color w:val="000000"/>
                <w:kern w:val="0"/>
                <w:szCs w:val="21"/>
              </w:rPr>
            </w:pPr>
            <w:r w:rsidRPr="00557BC9">
              <w:rPr>
                <w:rFonts w:ascii="宋体" w:eastAsia="宋体" w:hAnsi="宋体" w:cs="宋体"/>
                <w:color w:val="000000"/>
                <w:kern w:val="0"/>
                <w:sz w:val="24"/>
                <w:szCs w:val="24"/>
              </w:rPr>
              <w:t>（3）在核心期刊发表学术论文至少2篇且以第一发明人获国家发明专利（授权）1项，第一署名单位为长江大学；</w:t>
            </w:r>
          </w:p>
          <w:p w:rsidR="00557BC9" w:rsidRPr="00557BC9" w:rsidRDefault="00557BC9" w:rsidP="00557BC9">
            <w:pPr>
              <w:widowControl/>
              <w:spacing w:before="100" w:beforeAutospacing="1" w:after="100" w:afterAutospacing="1" w:line="375" w:lineRule="atLeast"/>
              <w:jc w:val="left"/>
              <w:rPr>
                <w:rFonts w:ascii="宋体" w:eastAsia="宋体" w:hAnsi="宋体" w:cs="宋体"/>
                <w:color w:val="000000"/>
                <w:kern w:val="0"/>
                <w:szCs w:val="21"/>
              </w:rPr>
            </w:pPr>
            <w:r w:rsidRPr="00557BC9">
              <w:rPr>
                <w:rFonts w:ascii="宋体" w:eastAsia="宋体" w:hAnsi="宋体" w:cs="宋体"/>
                <w:color w:val="000000"/>
                <w:kern w:val="0"/>
                <w:sz w:val="24"/>
                <w:szCs w:val="24"/>
              </w:rPr>
              <w:t>（4）获得省部级以上科技成果奖（排名前60%），且署名单位有长江大学。</w:t>
            </w:r>
          </w:p>
          <w:p w:rsidR="00557BC9" w:rsidRPr="00557BC9" w:rsidRDefault="00557BC9" w:rsidP="00557BC9">
            <w:pPr>
              <w:widowControl/>
              <w:spacing w:before="100" w:beforeAutospacing="1" w:after="100" w:afterAutospacing="1" w:line="375" w:lineRule="atLeast"/>
              <w:jc w:val="left"/>
              <w:rPr>
                <w:rFonts w:ascii="宋体" w:eastAsia="宋体" w:hAnsi="宋体" w:cs="宋体"/>
                <w:color w:val="000000"/>
                <w:kern w:val="0"/>
                <w:szCs w:val="21"/>
              </w:rPr>
            </w:pPr>
            <w:r w:rsidRPr="00557BC9">
              <w:rPr>
                <w:rFonts w:ascii="宋体" w:eastAsia="宋体" w:hAnsi="宋体" w:cs="宋体"/>
                <w:color w:val="000000"/>
                <w:kern w:val="0"/>
                <w:sz w:val="24"/>
                <w:szCs w:val="24"/>
              </w:rPr>
              <w:t>7.在道德风尚、科学研究、学科竞赛、创新发明、社会实践、社会工作等某一方面表现特别优秀，并在全国、全省或在某学科领域产生重大影响者（限研究生在读期间获得），可破格申请国家奖学金；</w:t>
            </w:r>
          </w:p>
          <w:p w:rsidR="00557BC9" w:rsidRPr="00557BC9" w:rsidRDefault="00557BC9" w:rsidP="00557BC9">
            <w:pPr>
              <w:widowControl/>
              <w:spacing w:before="100" w:beforeAutospacing="1" w:after="100" w:afterAutospacing="1" w:line="375" w:lineRule="atLeast"/>
              <w:jc w:val="left"/>
              <w:rPr>
                <w:rFonts w:ascii="宋体" w:eastAsia="宋体" w:hAnsi="宋体" w:cs="宋体"/>
                <w:color w:val="000000"/>
                <w:kern w:val="0"/>
                <w:szCs w:val="21"/>
              </w:rPr>
            </w:pPr>
            <w:r w:rsidRPr="00557BC9">
              <w:rPr>
                <w:rFonts w:ascii="宋体" w:eastAsia="宋体" w:hAnsi="宋体" w:cs="宋体"/>
                <w:color w:val="000000"/>
                <w:kern w:val="0"/>
                <w:sz w:val="24"/>
                <w:szCs w:val="24"/>
              </w:rPr>
              <w:lastRenderedPageBreak/>
              <w:t>8.符合培养学院所规定的相关条件。</w:t>
            </w:r>
          </w:p>
          <w:p w:rsidR="00557BC9" w:rsidRPr="00557BC9" w:rsidRDefault="00557BC9" w:rsidP="00557BC9">
            <w:pPr>
              <w:widowControl/>
              <w:spacing w:before="100" w:beforeAutospacing="1" w:after="100" w:afterAutospacing="1" w:line="375" w:lineRule="atLeast"/>
              <w:jc w:val="left"/>
              <w:rPr>
                <w:rFonts w:ascii="宋体" w:eastAsia="宋体" w:hAnsi="宋体" w:cs="宋体"/>
                <w:color w:val="000000"/>
                <w:kern w:val="0"/>
                <w:szCs w:val="21"/>
              </w:rPr>
            </w:pPr>
            <w:r w:rsidRPr="00557BC9">
              <w:rPr>
                <w:rFonts w:ascii="宋体" w:eastAsia="宋体" w:hAnsi="宋体" w:cs="宋体"/>
                <w:b/>
                <w:bCs/>
                <w:color w:val="000000"/>
                <w:kern w:val="0"/>
                <w:sz w:val="24"/>
                <w:szCs w:val="24"/>
              </w:rPr>
              <w:t>第七条</w:t>
            </w:r>
            <w:r w:rsidRPr="00557BC9">
              <w:rPr>
                <w:rFonts w:ascii="宋体" w:eastAsia="宋体" w:hAnsi="宋体" w:cs="宋体"/>
                <w:color w:val="000000"/>
                <w:kern w:val="0"/>
                <w:sz w:val="24"/>
                <w:szCs w:val="24"/>
              </w:rPr>
              <w:t>  在校期间已获得研究生国家奖学金的研究生再次申请时，以前申请所依据的条件不再发生效力。</w:t>
            </w:r>
          </w:p>
          <w:p w:rsidR="00557BC9" w:rsidRPr="00557BC9" w:rsidRDefault="00557BC9" w:rsidP="00557BC9">
            <w:pPr>
              <w:widowControl/>
              <w:spacing w:before="100" w:beforeAutospacing="1" w:after="100" w:afterAutospacing="1" w:line="375" w:lineRule="atLeast"/>
              <w:jc w:val="left"/>
              <w:rPr>
                <w:rFonts w:ascii="宋体" w:eastAsia="宋体" w:hAnsi="宋体" w:cs="宋体"/>
                <w:color w:val="000000"/>
                <w:kern w:val="0"/>
                <w:szCs w:val="21"/>
              </w:rPr>
            </w:pPr>
            <w:r w:rsidRPr="00557BC9">
              <w:rPr>
                <w:rFonts w:ascii="宋体" w:eastAsia="宋体" w:hAnsi="宋体" w:cs="宋体"/>
                <w:b/>
                <w:bCs/>
                <w:color w:val="000000"/>
                <w:kern w:val="0"/>
                <w:sz w:val="24"/>
                <w:szCs w:val="24"/>
              </w:rPr>
              <w:t>第八条</w:t>
            </w:r>
            <w:r w:rsidRPr="00557BC9">
              <w:rPr>
                <w:rFonts w:ascii="宋体" w:eastAsia="宋体" w:hAnsi="宋体" w:cs="宋体"/>
                <w:color w:val="000000"/>
                <w:kern w:val="0"/>
                <w:sz w:val="24"/>
                <w:szCs w:val="24"/>
              </w:rPr>
              <w:t>  在奖学金评审期间有以下情节之一者取消评审资格：</w:t>
            </w:r>
          </w:p>
          <w:p w:rsidR="00557BC9" w:rsidRPr="00557BC9" w:rsidRDefault="00557BC9" w:rsidP="00557BC9">
            <w:pPr>
              <w:widowControl/>
              <w:spacing w:before="100" w:beforeAutospacing="1" w:after="100" w:afterAutospacing="1" w:line="375" w:lineRule="atLeast"/>
              <w:jc w:val="left"/>
              <w:rPr>
                <w:rFonts w:ascii="宋体" w:eastAsia="宋体" w:hAnsi="宋体" w:cs="宋体"/>
                <w:color w:val="000000"/>
                <w:kern w:val="0"/>
                <w:szCs w:val="21"/>
              </w:rPr>
            </w:pPr>
            <w:r w:rsidRPr="00557BC9">
              <w:rPr>
                <w:rFonts w:ascii="宋体" w:eastAsia="宋体" w:hAnsi="宋体" w:cs="宋体"/>
                <w:color w:val="000000"/>
                <w:kern w:val="0"/>
                <w:sz w:val="24"/>
                <w:szCs w:val="24"/>
              </w:rPr>
              <w:t>1.有违法违纪行为，并受到刑事、行政处罚及纪律处分者；</w:t>
            </w:r>
          </w:p>
          <w:p w:rsidR="00557BC9" w:rsidRPr="00557BC9" w:rsidRDefault="00557BC9" w:rsidP="00557BC9">
            <w:pPr>
              <w:widowControl/>
              <w:spacing w:before="100" w:beforeAutospacing="1" w:after="100" w:afterAutospacing="1" w:line="375" w:lineRule="atLeast"/>
              <w:jc w:val="left"/>
              <w:rPr>
                <w:rFonts w:ascii="宋体" w:eastAsia="宋体" w:hAnsi="宋体" w:cs="宋体"/>
                <w:color w:val="000000"/>
                <w:kern w:val="0"/>
                <w:szCs w:val="21"/>
              </w:rPr>
            </w:pPr>
            <w:r w:rsidRPr="00557BC9">
              <w:rPr>
                <w:rFonts w:ascii="宋体" w:eastAsia="宋体" w:hAnsi="宋体" w:cs="宋体"/>
                <w:color w:val="000000"/>
                <w:kern w:val="0"/>
                <w:sz w:val="24"/>
                <w:szCs w:val="24"/>
              </w:rPr>
              <w:t>2.违反《长江大学研究生学术道德规范管理办法》中关于学业及学术道德的规定，出现学术不端行为者；</w:t>
            </w:r>
          </w:p>
          <w:p w:rsidR="00557BC9" w:rsidRPr="00557BC9" w:rsidRDefault="00557BC9" w:rsidP="00557BC9">
            <w:pPr>
              <w:widowControl/>
              <w:spacing w:before="100" w:beforeAutospacing="1" w:after="100" w:afterAutospacing="1" w:line="375" w:lineRule="atLeast"/>
              <w:jc w:val="left"/>
              <w:rPr>
                <w:rFonts w:ascii="宋体" w:eastAsia="宋体" w:hAnsi="宋体" w:cs="宋体"/>
                <w:color w:val="000000"/>
                <w:kern w:val="0"/>
                <w:szCs w:val="21"/>
              </w:rPr>
            </w:pPr>
            <w:r w:rsidRPr="00557BC9">
              <w:rPr>
                <w:rFonts w:ascii="宋体" w:eastAsia="宋体" w:hAnsi="宋体" w:cs="宋体"/>
                <w:color w:val="000000"/>
                <w:kern w:val="0"/>
                <w:sz w:val="24"/>
                <w:szCs w:val="24"/>
              </w:rPr>
              <w:t>3.申报过程中提交虚假材料者。</w:t>
            </w:r>
          </w:p>
          <w:p w:rsidR="00557BC9" w:rsidRPr="00557BC9" w:rsidRDefault="00557BC9" w:rsidP="00557BC9">
            <w:pPr>
              <w:widowControl/>
              <w:spacing w:before="100" w:beforeAutospacing="1" w:after="100" w:afterAutospacing="1" w:line="375" w:lineRule="atLeast"/>
              <w:jc w:val="center"/>
              <w:rPr>
                <w:rFonts w:ascii="宋体" w:eastAsia="宋体" w:hAnsi="宋体" w:cs="宋体"/>
                <w:color w:val="000000"/>
                <w:kern w:val="0"/>
                <w:szCs w:val="21"/>
              </w:rPr>
            </w:pPr>
            <w:r w:rsidRPr="00557BC9">
              <w:rPr>
                <w:rFonts w:ascii="宋体" w:eastAsia="宋体" w:hAnsi="宋体" w:cs="宋体"/>
                <w:b/>
                <w:bCs/>
                <w:color w:val="000000"/>
                <w:kern w:val="0"/>
                <w:sz w:val="24"/>
                <w:szCs w:val="24"/>
              </w:rPr>
              <w:t>第四章  评审组织</w:t>
            </w:r>
          </w:p>
          <w:p w:rsidR="00557BC9" w:rsidRPr="00557BC9" w:rsidRDefault="00557BC9" w:rsidP="00557BC9">
            <w:pPr>
              <w:widowControl/>
              <w:spacing w:before="100" w:beforeAutospacing="1" w:after="100" w:afterAutospacing="1" w:line="375" w:lineRule="atLeast"/>
              <w:jc w:val="left"/>
              <w:rPr>
                <w:rFonts w:ascii="宋体" w:eastAsia="宋体" w:hAnsi="宋体" w:cs="宋体"/>
                <w:color w:val="000000"/>
                <w:kern w:val="0"/>
                <w:szCs w:val="21"/>
              </w:rPr>
            </w:pPr>
            <w:r w:rsidRPr="00557BC9">
              <w:rPr>
                <w:rFonts w:ascii="宋体" w:eastAsia="宋体" w:hAnsi="宋体" w:cs="宋体"/>
                <w:b/>
                <w:bCs/>
                <w:color w:val="000000"/>
                <w:kern w:val="0"/>
                <w:sz w:val="24"/>
                <w:szCs w:val="24"/>
              </w:rPr>
              <w:t>第九条</w:t>
            </w:r>
            <w:r w:rsidRPr="00557BC9">
              <w:rPr>
                <w:rFonts w:ascii="宋体" w:eastAsia="宋体" w:hAnsi="宋体" w:cs="宋体"/>
                <w:color w:val="000000"/>
                <w:kern w:val="0"/>
                <w:sz w:val="24"/>
                <w:szCs w:val="24"/>
              </w:rPr>
              <w:t xml:space="preserve">  学校成立研究生国家奖学金评审工作领导小组。由主管研究生工作的校领导，研究生院、研究生培养学院、监察处、计划财务处、团委、学生工作部等相关职能部门的负责人，研究生导师代表组成。评审工作领导小组全面统筹、协调、监督整个评审工作，具体负责按照国家有关规定制定学校研究生国家奖学金评审实施办法,制定名额分配方案，审核申报材料，投票表决确定获奖人选，裁决学生对评审情况的申诉。评审领导小组下设评审工作办公室，由研究生院具体负责。 </w:t>
            </w:r>
          </w:p>
          <w:p w:rsidR="00557BC9" w:rsidRPr="00557BC9" w:rsidRDefault="00557BC9" w:rsidP="00557BC9">
            <w:pPr>
              <w:widowControl/>
              <w:spacing w:before="100" w:beforeAutospacing="1" w:after="100" w:afterAutospacing="1" w:line="375" w:lineRule="atLeast"/>
              <w:jc w:val="left"/>
              <w:rPr>
                <w:rFonts w:ascii="宋体" w:eastAsia="宋体" w:hAnsi="宋体" w:cs="宋体"/>
                <w:color w:val="000000"/>
                <w:kern w:val="0"/>
                <w:szCs w:val="21"/>
              </w:rPr>
            </w:pPr>
            <w:r w:rsidRPr="00557BC9">
              <w:rPr>
                <w:rFonts w:ascii="宋体" w:eastAsia="宋体" w:hAnsi="宋体" w:cs="宋体"/>
                <w:b/>
                <w:bCs/>
                <w:color w:val="000000"/>
                <w:kern w:val="0"/>
                <w:sz w:val="24"/>
                <w:szCs w:val="24"/>
              </w:rPr>
              <w:t>第十条</w:t>
            </w:r>
            <w:r w:rsidRPr="00557BC9">
              <w:rPr>
                <w:rFonts w:ascii="宋体" w:eastAsia="宋体" w:hAnsi="宋体" w:cs="宋体"/>
                <w:color w:val="000000"/>
                <w:kern w:val="0"/>
                <w:sz w:val="24"/>
                <w:szCs w:val="24"/>
              </w:rPr>
              <w:t xml:space="preserve">  学校各研究生培养学院成立研究生国家奖学金评审委员会，由院长或主管研究生工作的领导任主任委员，分管研究生学生工作的领导或辅导员、研究生导师代表、研究生教务秘书、研究生代表任委员。评审委员会负责制定本单位研究生国家奖学金评审细则，负责本单位研究生国家奖学金的宣传发动、组织申报、组织初评、回复申诉和报送材料等工作。 </w:t>
            </w:r>
          </w:p>
          <w:p w:rsidR="00557BC9" w:rsidRPr="00557BC9" w:rsidRDefault="00557BC9" w:rsidP="00557BC9">
            <w:pPr>
              <w:widowControl/>
              <w:spacing w:before="100" w:beforeAutospacing="1" w:after="100" w:afterAutospacing="1" w:line="375" w:lineRule="atLeast"/>
              <w:jc w:val="center"/>
              <w:rPr>
                <w:rFonts w:ascii="宋体" w:eastAsia="宋体" w:hAnsi="宋体" w:cs="宋体"/>
                <w:color w:val="000000"/>
                <w:kern w:val="0"/>
                <w:szCs w:val="21"/>
              </w:rPr>
            </w:pPr>
            <w:r w:rsidRPr="00557BC9">
              <w:rPr>
                <w:rFonts w:ascii="宋体" w:eastAsia="宋体" w:hAnsi="宋体" w:cs="宋体"/>
                <w:b/>
                <w:bCs/>
                <w:color w:val="000000"/>
                <w:kern w:val="0"/>
                <w:sz w:val="24"/>
                <w:szCs w:val="24"/>
              </w:rPr>
              <w:t>第五章  评审程序</w:t>
            </w:r>
          </w:p>
          <w:p w:rsidR="00557BC9" w:rsidRPr="00557BC9" w:rsidRDefault="00557BC9" w:rsidP="00557BC9">
            <w:pPr>
              <w:widowControl/>
              <w:spacing w:before="100" w:beforeAutospacing="1" w:after="100" w:afterAutospacing="1" w:line="375" w:lineRule="atLeast"/>
              <w:jc w:val="left"/>
              <w:rPr>
                <w:rFonts w:ascii="宋体" w:eastAsia="宋体" w:hAnsi="宋体" w:cs="宋体"/>
                <w:color w:val="000000"/>
                <w:kern w:val="0"/>
                <w:szCs w:val="21"/>
              </w:rPr>
            </w:pPr>
            <w:r w:rsidRPr="00557BC9">
              <w:rPr>
                <w:rFonts w:ascii="宋体" w:eastAsia="宋体" w:hAnsi="宋体" w:cs="宋体"/>
                <w:b/>
                <w:bCs/>
                <w:color w:val="000000"/>
                <w:kern w:val="0"/>
                <w:sz w:val="24"/>
                <w:szCs w:val="24"/>
              </w:rPr>
              <w:t>第十一条</w:t>
            </w:r>
            <w:r w:rsidRPr="00557BC9">
              <w:rPr>
                <w:rFonts w:ascii="宋体" w:eastAsia="宋体" w:hAnsi="宋体" w:cs="宋体"/>
                <w:color w:val="000000"/>
                <w:kern w:val="0"/>
                <w:sz w:val="24"/>
                <w:szCs w:val="24"/>
              </w:rPr>
              <w:t>  我校研究生国家奖学金的评审采取研究生个人自主申报、学院评审委员会初评推荐、学校评审工作领导小组终审核定的方式进行。具体流程如下：</w:t>
            </w:r>
          </w:p>
          <w:p w:rsidR="00557BC9" w:rsidRPr="00557BC9" w:rsidRDefault="00557BC9" w:rsidP="00557BC9">
            <w:pPr>
              <w:widowControl/>
              <w:spacing w:before="100" w:beforeAutospacing="1" w:after="100" w:afterAutospacing="1" w:line="375" w:lineRule="atLeast"/>
              <w:jc w:val="left"/>
              <w:rPr>
                <w:rFonts w:ascii="宋体" w:eastAsia="宋体" w:hAnsi="宋体" w:cs="宋体"/>
                <w:color w:val="000000"/>
                <w:kern w:val="0"/>
                <w:szCs w:val="21"/>
              </w:rPr>
            </w:pPr>
            <w:r w:rsidRPr="00557BC9">
              <w:rPr>
                <w:rFonts w:ascii="宋体" w:eastAsia="宋体" w:hAnsi="宋体" w:cs="宋体"/>
                <w:color w:val="000000"/>
                <w:kern w:val="0"/>
                <w:sz w:val="24"/>
                <w:szCs w:val="24"/>
              </w:rPr>
              <w:t>1.个人申请</w:t>
            </w:r>
          </w:p>
          <w:p w:rsidR="00557BC9" w:rsidRPr="00557BC9" w:rsidRDefault="00557BC9" w:rsidP="00557BC9">
            <w:pPr>
              <w:widowControl/>
              <w:spacing w:before="100" w:beforeAutospacing="1" w:after="100" w:afterAutospacing="1" w:line="375" w:lineRule="atLeast"/>
              <w:jc w:val="left"/>
              <w:rPr>
                <w:rFonts w:ascii="宋体" w:eastAsia="宋体" w:hAnsi="宋体" w:cs="宋体"/>
                <w:color w:val="000000"/>
                <w:kern w:val="0"/>
                <w:szCs w:val="21"/>
              </w:rPr>
            </w:pPr>
            <w:r w:rsidRPr="00557BC9">
              <w:rPr>
                <w:rFonts w:ascii="宋体" w:eastAsia="宋体" w:hAnsi="宋体" w:cs="宋体"/>
                <w:color w:val="000000"/>
                <w:kern w:val="0"/>
                <w:sz w:val="24"/>
                <w:szCs w:val="24"/>
              </w:rPr>
              <w:t>研究生个人根据申请条件向所在培养学院评审委员会提出申请，提交《研究生国家奖学金申请审批表》（需同时提交电子版和纸质版）和参评的支撑材</w:t>
            </w:r>
            <w:r w:rsidRPr="00557BC9">
              <w:rPr>
                <w:rFonts w:ascii="宋体" w:eastAsia="宋体" w:hAnsi="宋体" w:cs="宋体"/>
                <w:color w:val="000000"/>
                <w:kern w:val="0"/>
                <w:sz w:val="24"/>
                <w:szCs w:val="24"/>
              </w:rPr>
              <w:lastRenderedPageBreak/>
              <w:t>料。</w:t>
            </w:r>
          </w:p>
          <w:p w:rsidR="00557BC9" w:rsidRPr="00557BC9" w:rsidRDefault="00557BC9" w:rsidP="00557BC9">
            <w:pPr>
              <w:widowControl/>
              <w:spacing w:before="100" w:beforeAutospacing="1" w:after="100" w:afterAutospacing="1" w:line="375" w:lineRule="atLeast"/>
              <w:jc w:val="left"/>
              <w:rPr>
                <w:rFonts w:ascii="宋体" w:eastAsia="宋体" w:hAnsi="宋体" w:cs="宋体"/>
                <w:color w:val="000000"/>
                <w:kern w:val="0"/>
                <w:szCs w:val="21"/>
              </w:rPr>
            </w:pPr>
            <w:r w:rsidRPr="00557BC9">
              <w:rPr>
                <w:rFonts w:ascii="宋体" w:eastAsia="宋体" w:hAnsi="宋体" w:cs="宋体"/>
                <w:color w:val="000000"/>
                <w:kern w:val="0"/>
                <w:sz w:val="24"/>
                <w:szCs w:val="24"/>
              </w:rPr>
              <w:t>2.学院初评</w:t>
            </w:r>
          </w:p>
          <w:p w:rsidR="00557BC9" w:rsidRPr="00557BC9" w:rsidRDefault="00557BC9" w:rsidP="00557BC9">
            <w:pPr>
              <w:widowControl/>
              <w:spacing w:before="100" w:beforeAutospacing="1" w:after="100" w:afterAutospacing="1" w:line="375" w:lineRule="atLeast"/>
              <w:jc w:val="left"/>
              <w:rPr>
                <w:rFonts w:ascii="宋体" w:eastAsia="宋体" w:hAnsi="宋体" w:cs="宋体"/>
                <w:color w:val="000000"/>
                <w:kern w:val="0"/>
                <w:szCs w:val="21"/>
              </w:rPr>
            </w:pPr>
            <w:r w:rsidRPr="00557BC9">
              <w:rPr>
                <w:rFonts w:ascii="宋体" w:eastAsia="宋体" w:hAnsi="宋体" w:cs="宋体"/>
                <w:color w:val="000000"/>
                <w:kern w:val="0"/>
                <w:sz w:val="24"/>
                <w:szCs w:val="24"/>
              </w:rPr>
              <w:t>各学院评审委员会负责对本院申请国家奖学金的研究生提交的材料进行初审，并对通过初审的学生组织专题答辩。申请人主要围绕学业成绩、科研能力、社会实践、道德品质等方面进行陈述。评审委员会根据申请人综合表现，评议并投票确定初选名单。初选名单要张榜公示，公示时间不少于五个工作日，无异议后，按时将相关资料汇总并上报研究生院。</w:t>
            </w:r>
          </w:p>
          <w:p w:rsidR="00557BC9" w:rsidRPr="00557BC9" w:rsidRDefault="00557BC9" w:rsidP="00557BC9">
            <w:pPr>
              <w:widowControl/>
              <w:spacing w:before="100" w:beforeAutospacing="1" w:after="100" w:afterAutospacing="1" w:line="375" w:lineRule="atLeast"/>
              <w:jc w:val="left"/>
              <w:rPr>
                <w:rFonts w:ascii="宋体" w:eastAsia="宋体" w:hAnsi="宋体" w:cs="宋体"/>
                <w:color w:val="000000"/>
                <w:kern w:val="0"/>
                <w:szCs w:val="21"/>
              </w:rPr>
            </w:pPr>
            <w:r w:rsidRPr="00557BC9">
              <w:rPr>
                <w:rFonts w:ascii="宋体" w:eastAsia="宋体" w:hAnsi="宋体" w:cs="宋体"/>
                <w:color w:val="000000"/>
                <w:kern w:val="0"/>
                <w:sz w:val="24"/>
                <w:szCs w:val="24"/>
              </w:rPr>
              <w:t>3.学校审核</w:t>
            </w:r>
          </w:p>
          <w:p w:rsidR="00557BC9" w:rsidRPr="00557BC9" w:rsidRDefault="00557BC9" w:rsidP="00557BC9">
            <w:pPr>
              <w:widowControl/>
              <w:spacing w:before="100" w:beforeAutospacing="1" w:after="100" w:afterAutospacing="1" w:line="375" w:lineRule="atLeast"/>
              <w:jc w:val="left"/>
              <w:rPr>
                <w:rFonts w:ascii="宋体" w:eastAsia="宋体" w:hAnsi="宋体" w:cs="宋体"/>
                <w:color w:val="000000"/>
                <w:kern w:val="0"/>
                <w:szCs w:val="21"/>
              </w:rPr>
            </w:pPr>
            <w:r w:rsidRPr="00557BC9">
              <w:rPr>
                <w:rFonts w:ascii="宋体" w:eastAsia="宋体" w:hAnsi="宋体" w:cs="宋体"/>
                <w:color w:val="000000"/>
                <w:kern w:val="0"/>
                <w:sz w:val="24"/>
                <w:szCs w:val="24"/>
              </w:rPr>
              <w:t>学校研究生国家奖学金评审领导小组召开评审会议，对各学院提交的推荐名单及相关材料进行严格审核，通过全体小组成员集体投票表决后提出学校研究生国家奖学金获奖建议名单。入选名单要张榜公示，公示时间不少于五个工作日。</w:t>
            </w:r>
          </w:p>
          <w:p w:rsidR="00557BC9" w:rsidRPr="00557BC9" w:rsidRDefault="00557BC9" w:rsidP="00557BC9">
            <w:pPr>
              <w:widowControl/>
              <w:spacing w:before="100" w:beforeAutospacing="1" w:after="100" w:afterAutospacing="1" w:line="375" w:lineRule="atLeast"/>
              <w:jc w:val="left"/>
              <w:rPr>
                <w:rFonts w:ascii="宋体" w:eastAsia="宋体" w:hAnsi="宋体" w:cs="宋体"/>
                <w:color w:val="000000"/>
                <w:kern w:val="0"/>
                <w:szCs w:val="21"/>
              </w:rPr>
            </w:pPr>
            <w:r w:rsidRPr="00557BC9">
              <w:rPr>
                <w:rFonts w:ascii="宋体" w:eastAsia="宋体" w:hAnsi="宋体" w:cs="宋体"/>
                <w:b/>
                <w:bCs/>
                <w:color w:val="000000"/>
                <w:kern w:val="0"/>
                <w:sz w:val="24"/>
                <w:szCs w:val="24"/>
              </w:rPr>
              <w:t>第十二条</w:t>
            </w:r>
            <w:r w:rsidRPr="00557BC9">
              <w:rPr>
                <w:rFonts w:ascii="宋体" w:eastAsia="宋体" w:hAnsi="宋体" w:cs="宋体"/>
                <w:color w:val="000000"/>
                <w:kern w:val="0"/>
                <w:sz w:val="24"/>
                <w:szCs w:val="24"/>
              </w:rPr>
              <w:t>  如果对学校研究生国家奖学金评定过程和结果持有异议，可在公示期间向被公示人所在学院评审委员会提出投诉，各学院评审委员会要及时受理并予以妥善处理。仍有异议，可在学校公示期间向学校评审领导小组提请裁决。公示期满后，学校按时将评审结果上报省教育厅。</w:t>
            </w:r>
          </w:p>
          <w:p w:rsidR="00557BC9" w:rsidRPr="00557BC9" w:rsidRDefault="00557BC9" w:rsidP="00557BC9">
            <w:pPr>
              <w:widowControl/>
              <w:spacing w:before="100" w:beforeAutospacing="1" w:after="100" w:afterAutospacing="1" w:line="375" w:lineRule="atLeast"/>
              <w:jc w:val="center"/>
              <w:rPr>
                <w:rFonts w:ascii="宋体" w:eastAsia="宋体" w:hAnsi="宋体" w:cs="宋体"/>
                <w:color w:val="000000"/>
                <w:kern w:val="0"/>
                <w:szCs w:val="21"/>
              </w:rPr>
            </w:pPr>
            <w:r w:rsidRPr="00557BC9">
              <w:rPr>
                <w:rFonts w:ascii="宋体" w:eastAsia="宋体" w:hAnsi="宋体" w:cs="宋体"/>
                <w:b/>
                <w:bCs/>
                <w:color w:val="000000"/>
                <w:kern w:val="0"/>
                <w:sz w:val="24"/>
                <w:szCs w:val="24"/>
              </w:rPr>
              <w:t>第六章  奖学金发放与管理</w:t>
            </w:r>
          </w:p>
          <w:p w:rsidR="00557BC9" w:rsidRPr="00557BC9" w:rsidRDefault="00557BC9" w:rsidP="00557BC9">
            <w:pPr>
              <w:widowControl/>
              <w:spacing w:before="100" w:beforeAutospacing="1" w:after="100" w:afterAutospacing="1" w:line="375" w:lineRule="atLeast"/>
              <w:jc w:val="left"/>
              <w:rPr>
                <w:rFonts w:ascii="宋体" w:eastAsia="宋体" w:hAnsi="宋体" w:cs="宋体"/>
                <w:color w:val="000000"/>
                <w:kern w:val="0"/>
                <w:szCs w:val="21"/>
              </w:rPr>
            </w:pPr>
            <w:r w:rsidRPr="00557BC9">
              <w:rPr>
                <w:rFonts w:ascii="宋体" w:eastAsia="宋体" w:hAnsi="宋体" w:cs="宋体"/>
                <w:b/>
                <w:bCs/>
                <w:color w:val="000000"/>
                <w:kern w:val="0"/>
                <w:sz w:val="24"/>
                <w:szCs w:val="24"/>
              </w:rPr>
              <w:t>第十三条</w:t>
            </w:r>
            <w:r w:rsidRPr="00557BC9">
              <w:rPr>
                <w:rFonts w:ascii="宋体" w:eastAsia="宋体" w:hAnsi="宋体" w:cs="宋体"/>
                <w:color w:val="000000"/>
                <w:kern w:val="0"/>
                <w:sz w:val="24"/>
                <w:szCs w:val="24"/>
              </w:rPr>
              <w:t>  评审结束后，研究生院会同计划财务处将研究生国家奖学金按奖励标准一次性打卡发放给获奖研究生，并颁发国家统一印制的荣誉证书。</w:t>
            </w:r>
          </w:p>
          <w:p w:rsidR="00557BC9" w:rsidRPr="00557BC9" w:rsidRDefault="00557BC9" w:rsidP="00557BC9">
            <w:pPr>
              <w:widowControl/>
              <w:spacing w:before="100" w:beforeAutospacing="1" w:after="100" w:afterAutospacing="1" w:line="375" w:lineRule="atLeast"/>
              <w:jc w:val="left"/>
              <w:rPr>
                <w:rFonts w:ascii="宋体" w:eastAsia="宋体" w:hAnsi="宋体" w:cs="宋体"/>
                <w:color w:val="000000"/>
                <w:kern w:val="0"/>
                <w:szCs w:val="21"/>
              </w:rPr>
            </w:pPr>
            <w:r w:rsidRPr="00557BC9">
              <w:rPr>
                <w:rFonts w:ascii="宋体" w:eastAsia="宋体" w:hAnsi="宋体" w:cs="宋体"/>
                <w:b/>
                <w:bCs/>
                <w:color w:val="000000"/>
                <w:kern w:val="0"/>
                <w:sz w:val="24"/>
                <w:szCs w:val="24"/>
              </w:rPr>
              <w:t>第十四条</w:t>
            </w:r>
            <w:r w:rsidRPr="00557BC9">
              <w:rPr>
                <w:rFonts w:ascii="宋体" w:eastAsia="宋体" w:hAnsi="宋体" w:cs="宋体"/>
                <w:color w:val="000000"/>
                <w:kern w:val="0"/>
                <w:sz w:val="24"/>
                <w:szCs w:val="24"/>
              </w:rPr>
              <w:t xml:space="preserve">　学校相关部门必须严格执行国家相关财经法规和本办法的规定，对研究生国家奖学金资金加强管理，专人负责，专款专用，不得截留、挤占、挪用，并自觉接受财政、审计、纪检监察等部门的检查和监督。</w:t>
            </w:r>
          </w:p>
          <w:p w:rsidR="00557BC9" w:rsidRPr="00557BC9" w:rsidRDefault="00557BC9" w:rsidP="00557BC9">
            <w:pPr>
              <w:widowControl/>
              <w:spacing w:before="100" w:beforeAutospacing="1" w:after="100" w:afterAutospacing="1" w:line="375" w:lineRule="atLeast"/>
              <w:jc w:val="left"/>
              <w:rPr>
                <w:rFonts w:ascii="宋体" w:eastAsia="宋体" w:hAnsi="宋体" w:cs="宋体"/>
                <w:color w:val="000000"/>
                <w:kern w:val="0"/>
                <w:szCs w:val="21"/>
              </w:rPr>
            </w:pPr>
            <w:r w:rsidRPr="00557BC9">
              <w:rPr>
                <w:rFonts w:ascii="宋体" w:eastAsia="宋体" w:hAnsi="宋体" w:cs="宋体"/>
                <w:b/>
                <w:bCs/>
                <w:color w:val="000000"/>
                <w:kern w:val="0"/>
                <w:sz w:val="24"/>
                <w:szCs w:val="24"/>
              </w:rPr>
              <w:t>第十五条</w:t>
            </w:r>
            <w:r w:rsidRPr="00557BC9">
              <w:rPr>
                <w:rFonts w:ascii="宋体" w:eastAsia="宋体" w:hAnsi="宋体" w:cs="宋体"/>
                <w:color w:val="000000"/>
                <w:kern w:val="0"/>
                <w:sz w:val="24"/>
                <w:szCs w:val="24"/>
              </w:rPr>
              <w:t>  获得研究生国家奖学金的研究生若有弄虚作假行为，一经查实，取消其获奖资格，追缴已发奖学金和荣誉证书，给予相应纪律处分，并在网上公布。追缴的奖学金纳入学校奖学金专用账户。</w:t>
            </w:r>
          </w:p>
          <w:p w:rsidR="00557BC9" w:rsidRPr="00557BC9" w:rsidRDefault="00557BC9" w:rsidP="00557BC9">
            <w:pPr>
              <w:widowControl/>
              <w:spacing w:before="100" w:beforeAutospacing="1" w:after="100" w:afterAutospacing="1" w:line="375" w:lineRule="atLeast"/>
              <w:jc w:val="center"/>
              <w:rPr>
                <w:rFonts w:ascii="宋体" w:eastAsia="宋体" w:hAnsi="宋体" w:cs="宋体"/>
                <w:color w:val="000000"/>
                <w:kern w:val="0"/>
                <w:szCs w:val="21"/>
              </w:rPr>
            </w:pPr>
            <w:r w:rsidRPr="00557BC9">
              <w:rPr>
                <w:rFonts w:ascii="宋体" w:eastAsia="宋体" w:hAnsi="宋体" w:cs="宋体"/>
                <w:b/>
                <w:bCs/>
                <w:color w:val="000000"/>
                <w:kern w:val="0"/>
                <w:sz w:val="24"/>
                <w:szCs w:val="24"/>
              </w:rPr>
              <w:t>第七章  附则</w:t>
            </w:r>
          </w:p>
          <w:p w:rsidR="00557BC9" w:rsidRPr="00557BC9" w:rsidRDefault="00557BC9" w:rsidP="00557BC9">
            <w:pPr>
              <w:widowControl/>
              <w:spacing w:before="100" w:beforeAutospacing="1" w:after="100" w:afterAutospacing="1" w:line="375" w:lineRule="atLeast"/>
              <w:jc w:val="left"/>
              <w:rPr>
                <w:rFonts w:ascii="宋体" w:eastAsia="宋体" w:hAnsi="宋体" w:cs="宋体"/>
                <w:color w:val="000000"/>
                <w:kern w:val="0"/>
                <w:szCs w:val="21"/>
              </w:rPr>
            </w:pPr>
            <w:r w:rsidRPr="00557BC9">
              <w:rPr>
                <w:rFonts w:ascii="宋体" w:eastAsia="宋体" w:hAnsi="宋体" w:cs="宋体"/>
                <w:b/>
                <w:bCs/>
                <w:color w:val="000000"/>
                <w:kern w:val="0"/>
                <w:sz w:val="24"/>
                <w:szCs w:val="24"/>
              </w:rPr>
              <w:t>第十六条</w:t>
            </w:r>
            <w:r w:rsidRPr="00557BC9">
              <w:rPr>
                <w:rFonts w:ascii="宋体" w:eastAsia="宋体" w:hAnsi="宋体" w:cs="宋体"/>
                <w:color w:val="000000"/>
                <w:kern w:val="0"/>
                <w:sz w:val="24"/>
                <w:szCs w:val="24"/>
              </w:rPr>
              <w:t>  各学院应根据本办法，结合实际情况制定实施细则，各学院研究生国家奖学金评审细则必须于当年评审正式启动前提前10个月正式公告，</w:t>
            </w:r>
            <w:r w:rsidRPr="00557BC9">
              <w:rPr>
                <w:rFonts w:ascii="宋体" w:eastAsia="宋体" w:hAnsi="宋体" w:cs="宋体"/>
                <w:color w:val="000000"/>
                <w:kern w:val="0"/>
                <w:sz w:val="24"/>
                <w:szCs w:val="24"/>
              </w:rPr>
              <w:lastRenderedPageBreak/>
              <w:t>并报研究生院备案。</w:t>
            </w:r>
          </w:p>
          <w:p w:rsidR="00557BC9" w:rsidRPr="00557BC9" w:rsidRDefault="00557BC9" w:rsidP="00557BC9">
            <w:pPr>
              <w:widowControl/>
              <w:spacing w:before="100" w:beforeAutospacing="1" w:after="100" w:afterAutospacing="1" w:line="375" w:lineRule="atLeast"/>
              <w:jc w:val="left"/>
              <w:rPr>
                <w:rFonts w:ascii="宋体" w:eastAsia="宋体" w:hAnsi="宋体" w:cs="宋体"/>
                <w:color w:val="000000"/>
                <w:kern w:val="0"/>
                <w:szCs w:val="21"/>
              </w:rPr>
            </w:pPr>
            <w:r w:rsidRPr="00557BC9">
              <w:rPr>
                <w:rFonts w:ascii="宋体" w:eastAsia="宋体" w:hAnsi="宋体" w:cs="宋体"/>
                <w:b/>
                <w:bCs/>
                <w:color w:val="000000"/>
                <w:kern w:val="0"/>
                <w:sz w:val="24"/>
                <w:szCs w:val="24"/>
              </w:rPr>
              <w:t>第十七条</w:t>
            </w:r>
            <w:r w:rsidRPr="00557BC9">
              <w:rPr>
                <w:rFonts w:ascii="宋体" w:eastAsia="宋体" w:hAnsi="宋体" w:cs="宋体"/>
                <w:color w:val="000000"/>
                <w:kern w:val="0"/>
                <w:sz w:val="24"/>
                <w:szCs w:val="24"/>
              </w:rPr>
              <w:t>  本办法至颁布之日起执行，由研究生国家奖学金评审领导小组评审工作办公室负责解释。</w:t>
            </w:r>
          </w:p>
          <w:p w:rsidR="00557BC9" w:rsidRPr="00557BC9" w:rsidRDefault="00557BC9" w:rsidP="00557BC9">
            <w:pPr>
              <w:widowControl/>
              <w:spacing w:before="100" w:beforeAutospacing="1" w:after="100" w:afterAutospacing="1" w:line="375" w:lineRule="atLeast"/>
              <w:jc w:val="left"/>
              <w:rPr>
                <w:rFonts w:ascii="宋体" w:eastAsia="宋体" w:hAnsi="宋体" w:cs="宋体"/>
                <w:color w:val="000000"/>
                <w:kern w:val="0"/>
                <w:szCs w:val="21"/>
              </w:rPr>
            </w:pPr>
            <w:r w:rsidRPr="00557BC9">
              <w:rPr>
                <w:rFonts w:ascii="宋体" w:eastAsia="宋体" w:hAnsi="宋体" w:cs="宋体"/>
                <w:color w:val="000000"/>
                <w:kern w:val="0"/>
                <w:szCs w:val="21"/>
              </w:rPr>
              <w:t> </w:t>
            </w:r>
          </w:p>
          <w:p w:rsidR="00557BC9" w:rsidRPr="00557BC9" w:rsidRDefault="00557BC9" w:rsidP="00557BC9">
            <w:pPr>
              <w:widowControl/>
              <w:spacing w:before="100" w:beforeAutospacing="1" w:after="100" w:afterAutospacing="1" w:line="375" w:lineRule="atLeast"/>
              <w:jc w:val="left"/>
              <w:rPr>
                <w:rFonts w:ascii="宋体" w:eastAsia="宋体" w:hAnsi="宋体" w:cs="宋体"/>
                <w:color w:val="000000"/>
                <w:kern w:val="0"/>
                <w:szCs w:val="21"/>
              </w:rPr>
            </w:pPr>
            <w:r w:rsidRPr="00557BC9">
              <w:rPr>
                <w:rFonts w:ascii="宋体" w:eastAsia="宋体" w:hAnsi="宋体" w:cs="宋体"/>
                <w:color w:val="000000"/>
                <w:kern w:val="0"/>
                <w:szCs w:val="21"/>
              </w:rPr>
              <w:t> </w:t>
            </w:r>
          </w:p>
          <w:p w:rsidR="00557BC9" w:rsidRPr="00557BC9" w:rsidRDefault="00557BC9" w:rsidP="00557BC9">
            <w:pPr>
              <w:widowControl/>
              <w:spacing w:before="100" w:beforeAutospacing="1" w:after="100" w:afterAutospacing="1" w:line="375" w:lineRule="atLeast"/>
              <w:jc w:val="center"/>
              <w:rPr>
                <w:rFonts w:ascii="宋体" w:eastAsia="宋体" w:hAnsi="宋体" w:cs="宋体"/>
                <w:color w:val="000000"/>
                <w:kern w:val="0"/>
                <w:szCs w:val="21"/>
              </w:rPr>
            </w:pPr>
            <w:r>
              <w:rPr>
                <w:rFonts w:ascii="宋体" w:eastAsia="宋体" w:hAnsi="宋体" w:cs="宋体"/>
                <w:color w:val="000000"/>
                <w:kern w:val="0"/>
                <w:sz w:val="24"/>
                <w:szCs w:val="24"/>
              </w:rPr>
              <w:t>                            </w:t>
            </w:r>
            <w:r w:rsidRPr="00557BC9">
              <w:rPr>
                <w:rFonts w:ascii="宋体" w:eastAsia="宋体" w:hAnsi="宋体" w:cs="宋体"/>
                <w:color w:val="000000"/>
                <w:kern w:val="0"/>
                <w:sz w:val="24"/>
                <w:szCs w:val="24"/>
              </w:rPr>
              <w:t xml:space="preserve"> 长江大学</w:t>
            </w:r>
          </w:p>
          <w:p w:rsidR="00557BC9" w:rsidRPr="00557BC9" w:rsidRDefault="00557BC9" w:rsidP="00557BC9">
            <w:pPr>
              <w:widowControl/>
              <w:spacing w:before="100" w:beforeAutospacing="1" w:after="100" w:afterAutospacing="1" w:line="375" w:lineRule="atLeast"/>
              <w:jc w:val="center"/>
              <w:rPr>
                <w:rFonts w:ascii="宋体" w:eastAsia="宋体" w:hAnsi="宋体" w:cs="宋体"/>
                <w:color w:val="000000"/>
                <w:kern w:val="0"/>
                <w:szCs w:val="21"/>
              </w:rPr>
            </w:pPr>
            <w:r>
              <w:rPr>
                <w:rFonts w:ascii="宋体" w:eastAsia="宋体" w:hAnsi="宋体" w:cs="宋体"/>
                <w:color w:val="000000"/>
                <w:kern w:val="0"/>
                <w:sz w:val="24"/>
                <w:szCs w:val="24"/>
              </w:rPr>
              <w:t>                         </w:t>
            </w:r>
            <w:r w:rsidRPr="00557BC9">
              <w:rPr>
                <w:rFonts w:ascii="宋体" w:eastAsia="宋体" w:hAnsi="宋体" w:cs="宋体"/>
                <w:color w:val="000000"/>
                <w:kern w:val="0"/>
                <w:sz w:val="24"/>
                <w:szCs w:val="24"/>
              </w:rPr>
              <w:t>2015年12月31日</w:t>
            </w:r>
          </w:p>
        </w:tc>
      </w:tr>
    </w:tbl>
    <w:p w:rsidR="00950FFE" w:rsidRDefault="00950FFE"/>
    <w:sectPr w:rsidR="00950FFE" w:rsidSect="006D62BA">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20D6F" w:rsidRDefault="00020D6F" w:rsidP="00557BC9">
      <w:r>
        <w:separator/>
      </w:r>
    </w:p>
  </w:endnote>
  <w:endnote w:type="continuationSeparator" w:id="1">
    <w:p w:rsidR="00020D6F" w:rsidRDefault="00020D6F" w:rsidP="00557BC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20D6F" w:rsidRDefault="00020D6F" w:rsidP="00557BC9">
      <w:r>
        <w:separator/>
      </w:r>
    </w:p>
  </w:footnote>
  <w:footnote w:type="continuationSeparator" w:id="1">
    <w:p w:rsidR="00020D6F" w:rsidRDefault="00020D6F" w:rsidP="00557BC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57BC9"/>
    <w:rsid w:val="00020D6F"/>
    <w:rsid w:val="00557BC9"/>
    <w:rsid w:val="006D62BA"/>
    <w:rsid w:val="00800B53"/>
    <w:rsid w:val="00950FF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D62B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557BC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557BC9"/>
    <w:rPr>
      <w:sz w:val="18"/>
      <w:szCs w:val="18"/>
    </w:rPr>
  </w:style>
  <w:style w:type="paragraph" w:styleId="a4">
    <w:name w:val="footer"/>
    <w:basedOn w:val="a"/>
    <w:link w:val="Char0"/>
    <w:uiPriority w:val="99"/>
    <w:semiHidden/>
    <w:unhideWhenUsed/>
    <w:rsid w:val="00557BC9"/>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557BC9"/>
    <w:rPr>
      <w:sz w:val="18"/>
      <w:szCs w:val="18"/>
    </w:rPr>
  </w:style>
  <w:style w:type="paragraph" w:styleId="a5">
    <w:name w:val="Normal (Web)"/>
    <w:basedOn w:val="a"/>
    <w:uiPriority w:val="99"/>
    <w:unhideWhenUsed/>
    <w:rsid w:val="00557BC9"/>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431</Words>
  <Characters>2463</Characters>
  <Application>Microsoft Office Word</Application>
  <DocSecurity>0</DocSecurity>
  <Lines>20</Lines>
  <Paragraphs>5</Paragraphs>
  <ScaleCrop>false</ScaleCrop>
  <Company/>
  <LinksUpToDate>false</LinksUpToDate>
  <CharactersWithSpaces>2889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JJJ</dc:creator>
  <cp:keywords/>
  <dc:description/>
  <cp:lastModifiedBy>JJJ</cp:lastModifiedBy>
  <cp:revision>3</cp:revision>
  <dcterms:created xsi:type="dcterms:W3CDTF">2016-09-14T14:26:00Z</dcterms:created>
  <dcterms:modified xsi:type="dcterms:W3CDTF">2016-10-19T03:01:00Z</dcterms:modified>
</cp:coreProperties>
</file>